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C5F8" w14:textId="65A29F71" w:rsidR="003B3136" w:rsidRDefault="003B3136" w:rsidP="00D655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 Nr XXVIII /</w:t>
      </w:r>
      <w:r w:rsidR="00D6557F">
        <w:rPr>
          <w:rFonts w:ascii="Times New Roman" w:hAnsi="Times New Roman"/>
          <w:b/>
          <w:bCs/>
          <w:sz w:val="24"/>
          <w:szCs w:val="24"/>
        </w:rPr>
        <w:t>184</w:t>
      </w:r>
      <w:r>
        <w:rPr>
          <w:rFonts w:ascii="Times New Roman" w:hAnsi="Times New Roman"/>
          <w:b/>
          <w:bCs/>
          <w:sz w:val="24"/>
          <w:szCs w:val="24"/>
        </w:rPr>
        <w:t>/2021</w:t>
      </w:r>
    </w:p>
    <w:p w14:paraId="7E6789FD" w14:textId="77777777" w:rsidR="003B3136" w:rsidRDefault="003B3136" w:rsidP="00D655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Miasta Stoczek Łukowski</w:t>
      </w:r>
    </w:p>
    <w:p w14:paraId="6525B960" w14:textId="7D8AD9C5" w:rsidR="003B3136" w:rsidRDefault="003B3136" w:rsidP="00D655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85117A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lipca 2021 r.</w:t>
      </w:r>
    </w:p>
    <w:p w14:paraId="52D14EA1" w14:textId="77777777" w:rsidR="00D6557F" w:rsidRDefault="00D6557F" w:rsidP="00D655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3458B7D" w14:textId="2789E3D8" w:rsidR="003B3136" w:rsidRDefault="003B3136" w:rsidP="003B313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rozpatrzenia skargi na działalność Urzędu Miasta Stoczek Łukowski</w:t>
      </w:r>
    </w:p>
    <w:p w14:paraId="082C7E99" w14:textId="77777777" w:rsidR="0061040F" w:rsidRDefault="0061040F" w:rsidP="003B3136">
      <w:pPr>
        <w:jc w:val="center"/>
        <w:rPr>
          <w:rFonts w:ascii="Times New Roman" w:hAnsi="Times New Roman"/>
          <w:sz w:val="24"/>
          <w:szCs w:val="24"/>
        </w:rPr>
      </w:pPr>
    </w:p>
    <w:p w14:paraId="4E051EAA" w14:textId="3D14F93A" w:rsidR="003B3136" w:rsidRDefault="003B3136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</w:t>
      </w:r>
      <w:r w:rsidR="004E08A7">
        <w:rPr>
          <w:rFonts w:ascii="Times New Roman" w:hAnsi="Times New Roman"/>
          <w:sz w:val="24"/>
          <w:szCs w:val="24"/>
        </w:rPr>
        <w:t xml:space="preserve">oraz art. 18 b ust. 1 </w:t>
      </w:r>
      <w:r>
        <w:rPr>
          <w:rFonts w:ascii="Times New Roman" w:hAnsi="Times New Roman"/>
          <w:sz w:val="24"/>
          <w:szCs w:val="24"/>
        </w:rPr>
        <w:t xml:space="preserve">ustawy z dnia 8 marca 1990 r. </w:t>
      </w:r>
      <w:r w:rsidR="004E08A7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o samorządzie gminnym (Dz. U. z 2020 r. poz. 713 z późn.zm</w:t>
      </w:r>
      <w:r w:rsidR="004E08A7">
        <w:rPr>
          <w:rFonts w:ascii="Times New Roman" w:hAnsi="Times New Roman"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t xml:space="preserve">po rozpatrzeniu skargi </w:t>
      </w:r>
      <w:proofErr w:type="spellStart"/>
      <w:r w:rsidR="00F02B68">
        <w:rPr>
          <w:rFonts w:ascii="Times New Roman" w:hAnsi="Times New Roman"/>
          <w:sz w:val="24"/>
          <w:szCs w:val="24"/>
        </w:rPr>
        <w:t>xxxxxxxxxxxxxxxxxxxxxxxxxx</w:t>
      </w:r>
      <w:proofErr w:type="spellEnd"/>
      <w:r>
        <w:rPr>
          <w:rFonts w:ascii="Times New Roman" w:hAnsi="Times New Roman"/>
          <w:sz w:val="24"/>
          <w:szCs w:val="24"/>
        </w:rPr>
        <w:t>, Rada Miasta Stoczek Łukowski uchwala, co następuje:</w:t>
      </w:r>
    </w:p>
    <w:p w14:paraId="35763B19" w14:textId="77777777" w:rsidR="003B3136" w:rsidRDefault="003B3136" w:rsidP="003B3136">
      <w:pPr>
        <w:spacing w:befor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</w:t>
      </w:r>
    </w:p>
    <w:p w14:paraId="13C5F1AC" w14:textId="1E6E9357" w:rsidR="003B3136" w:rsidRDefault="003B3136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Uznaje się za niezasadną skargę </w:t>
      </w:r>
      <w:proofErr w:type="spellStart"/>
      <w:r w:rsidR="00F02B68">
        <w:rPr>
          <w:rFonts w:ascii="Times New Roman" w:hAnsi="Times New Roman"/>
          <w:sz w:val="24"/>
          <w:szCs w:val="24"/>
        </w:rPr>
        <w:t>xxxxxxxxxxxxxxxxxxxxxxxxxxx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z dnia 21 maja 2021 r., przekazaną przez Komendanta Komisariatu Policji w Stoczku Łukowskim w dniu 1 czerwca 2021 r. na działalność Urzędu Miasta Stoczek Łukowski. </w:t>
      </w:r>
    </w:p>
    <w:p w14:paraId="2BD500D1" w14:textId="04B674D4" w:rsidR="003B3136" w:rsidRDefault="003B3136" w:rsidP="003B3136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</w:t>
      </w:r>
    </w:p>
    <w:p w14:paraId="258D27A5" w14:textId="77777777" w:rsidR="003B3136" w:rsidRDefault="003B3136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 się Przewodniczącego Rady Miasta do poinformowania skarżącego o sposobie załatwienia skargi.</w:t>
      </w:r>
    </w:p>
    <w:p w14:paraId="3336B6FD" w14:textId="77777777" w:rsidR="003B3136" w:rsidRDefault="003B3136" w:rsidP="003B3136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14:paraId="5516DDC7" w14:textId="77777777" w:rsidR="003B3136" w:rsidRDefault="003B3136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6946FB46" w14:textId="2ACB9D0D" w:rsidR="003B3136" w:rsidRDefault="003B3136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6054BDE2" w14:textId="2E056FDA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21A0D57D" w14:textId="322AE757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32F9C0A9" w14:textId="3260D4E2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47D3B280" w14:textId="1F73AE85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33FAEBE0" w14:textId="3C37B5C2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4044B4F5" w14:textId="26DF00E9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54329F51" w14:textId="3516DADE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48D73477" w14:textId="03048D74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60B354E9" w14:textId="5ACD4A35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10A4C2C0" w14:textId="1BCFFE05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1550B71F" w14:textId="548DE7AB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62FD68EE" w14:textId="77777777" w:rsidR="00D6557F" w:rsidRDefault="00D6557F" w:rsidP="003B313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4271099B" w14:textId="217E2A38" w:rsidR="003B3136" w:rsidRDefault="003B3136" w:rsidP="003B313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Uzasadnienie </w:t>
      </w:r>
    </w:p>
    <w:p w14:paraId="058A45E5" w14:textId="152E3149" w:rsidR="003B3136" w:rsidRDefault="003B3136" w:rsidP="003B31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dniu 1 czerwca 2021 r. do Miasta Stoczek Łukowski wpłynęła skarga </w:t>
      </w:r>
      <w:proofErr w:type="spellStart"/>
      <w:r w:rsidR="00F02B68">
        <w:rPr>
          <w:rFonts w:ascii="Times New Roman" w:hAnsi="Times New Roman"/>
          <w:sz w:val="24"/>
          <w:szCs w:val="24"/>
        </w:rPr>
        <w:t>xxxxxxxxxxxxxxxxxxxxxxxxxxxx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przekazana przez Komendanta Komisariatu Policji </w:t>
      </w:r>
      <w:r w:rsidR="00F02B6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w Stoczku Łukowskim na działalność Urzędu Miasta Stoczek Łukowski. </w:t>
      </w:r>
    </w:p>
    <w:p w14:paraId="24A819B7" w14:textId="14CACAB6" w:rsidR="003B3136" w:rsidRDefault="00AB0CE4" w:rsidP="003B31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B3136">
        <w:rPr>
          <w:rFonts w:ascii="Times New Roman" w:hAnsi="Times New Roman"/>
          <w:sz w:val="24"/>
          <w:szCs w:val="24"/>
        </w:rPr>
        <w:t xml:space="preserve">Skarga dotyczy niewykonywania przez Urząd Miasta Stoczek Łukowski </w:t>
      </w:r>
      <w:bookmarkStart w:id="0" w:name="_Hlk74563186"/>
      <w:r w:rsidR="003B3136">
        <w:rPr>
          <w:rFonts w:ascii="Times New Roman" w:hAnsi="Times New Roman"/>
          <w:sz w:val="24"/>
          <w:szCs w:val="24"/>
        </w:rPr>
        <w:t xml:space="preserve">zadań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B3136">
        <w:rPr>
          <w:rFonts w:ascii="Times New Roman" w:hAnsi="Times New Roman"/>
          <w:sz w:val="24"/>
          <w:szCs w:val="24"/>
        </w:rPr>
        <w:t>o charakterze publicznym</w:t>
      </w:r>
      <w:bookmarkEnd w:id="0"/>
      <w:r w:rsidR="003B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dnia 12 listopada 2019 r., a zwłaszcza </w:t>
      </w:r>
      <w:r w:rsidR="003B3136">
        <w:rPr>
          <w:rFonts w:ascii="Times New Roman" w:hAnsi="Times New Roman"/>
          <w:sz w:val="24"/>
          <w:szCs w:val="24"/>
        </w:rPr>
        <w:t xml:space="preserve">od dnia 15 marca 2020 r. tj. od dnia wystąpienia na obszarze kraju stanu epidemii wywołanego zakażeniami wirusem SARS-CoV-2. </w:t>
      </w:r>
    </w:p>
    <w:p w14:paraId="403F0646" w14:textId="282580A8" w:rsidR="00AD4CEA" w:rsidRDefault="003B3136" w:rsidP="00AD4C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skardze, skarżący opisuje, że w Urzędzie Miasta Stoczek Łukowski nie są realizowane żadne obowiązki określone przepisami prawa. Zarzuca, że „… w przypadku dochodzenia obowiązków objętych stosownymi przepisami prawa, wnioskodawca jest atakowany                         w sposób fizyczny, naruszana zostaje nietykalność cielesna i składane zostają wobec wnioskodawcy liczne groźby o charakterze karalnym …”.                                                         Skarżący wymienia w skardze daty, w których opisywane przez niego zdarzenia miały mieć miejsce.</w:t>
      </w:r>
      <w:r w:rsidR="00AD4CEA">
        <w:rPr>
          <w:rFonts w:ascii="Times New Roman" w:hAnsi="Times New Roman"/>
          <w:sz w:val="24"/>
          <w:szCs w:val="24"/>
        </w:rPr>
        <w:t xml:space="preserve">     </w:t>
      </w:r>
    </w:p>
    <w:p w14:paraId="7A3C253A" w14:textId="52C1DD59" w:rsidR="003B3136" w:rsidRDefault="00AD4CEA" w:rsidP="00AD4C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B3136">
        <w:rPr>
          <w:rFonts w:ascii="Times New Roman" w:hAnsi="Times New Roman"/>
          <w:sz w:val="24"/>
          <w:szCs w:val="24"/>
        </w:rPr>
        <w:t xml:space="preserve">W myśl art. </w:t>
      </w:r>
      <w:r w:rsidR="00146669">
        <w:rPr>
          <w:rFonts w:ascii="Times New Roman" w:hAnsi="Times New Roman"/>
          <w:sz w:val="24"/>
          <w:szCs w:val="24"/>
        </w:rPr>
        <w:t xml:space="preserve">18 b </w:t>
      </w:r>
      <w:r>
        <w:rPr>
          <w:rFonts w:ascii="Times New Roman" w:hAnsi="Times New Roman"/>
          <w:sz w:val="24"/>
          <w:szCs w:val="24"/>
        </w:rPr>
        <w:t>ust 1 ustawy z dnia 8 marca 1990 r. o samorządzie gminnym (Dz. U. z 2020 r. poz. 713 z późn.zm.) rada gminy rozpatruje skargi na działania wójta i gminnych jednostek organizacyjnych,</w:t>
      </w:r>
      <w:r w:rsidR="00146669">
        <w:rPr>
          <w:rFonts w:ascii="Times New Roman" w:hAnsi="Times New Roman"/>
          <w:sz w:val="24"/>
          <w:szCs w:val="24"/>
        </w:rPr>
        <w:t xml:space="preserve"> a Urząd Miasta jest uznawany za jednostkę organizacyjn</w:t>
      </w:r>
      <w:r>
        <w:rPr>
          <w:rFonts w:ascii="Times New Roman" w:hAnsi="Times New Roman"/>
          <w:sz w:val="24"/>
          <w:szCs w:val="24"/>
        </w:rPr>
        <w:t>ą.</w:t>
      </w:r>
      <w:r w:rsidR="003B3136">
        <w:rPr>
          <w:rFonts w:ascii="Times New Roman" w:hAnsi="Times New Roman"/>
          <w:sz w:val="24"/>
          <w:szCs w:val="24"/>
        </w:rPr>
        <w:t xml:space="preserve"> Zatem organem właściwym do działania w niniejszej sprawie jest Rada Miasta Stoczek Łukowski.</w:t>
      </w:r>
    </w:p>
    <w:p w14:paraId="706D2AE3" w14:textId="43ACEF01" w:rsidR="003B3136" w:rsidRDefault="003B3136" w:rsidP="003B31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Przedmiotowa skarga rozpatrywana była przez Komisję Skarg, Wniosków i Petycji Rady Miasta na posiedzeniu w dniu 15 czerwca 2021 r.                                  </w:t>
      </w:r>
      <w:r w:rsidR="00AB0CE4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Z wyjaśnień i informacji  przedstawionych przez  Urząd Miasta wynika, że sposób realizowania zadań o charakterze publicznym przez Urząd Miasta</w:t>
      </w:r>
      <w:r w:rsidR="00AB0CE4">
        <w:rPr>
          <w:rFonts w:ascii="Times New Roman" w:hAnsi="Times New Roman"/>
          <w:sz w:val="24"/>
          <w:szCs w:val="24"/>
        </w:rPr>
        <w:t>, w tym,</w:t>
      </w:r>
      <w:r>
        <w:rPr>
          <w:rFonts w:ascii="Times New Roman" w:hAnsi="Times New Roman"/>
          <w:sz w:val="24"/>
          <w:szCs w:val="24"/>
        </w:rPr>
        <w:t xml:space="preserve"> w okresie stanu epidemii  był i jest prawidłowy i zgodny z obowiązującymi w tym zakresie przepisami.                                                                                                                                       O</w:t>
      </w:r>
      <w:r w:rsidR="0014666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dnia wystąpienia epidemii na terytorium RP, Urząd Miasta Stoczek Łukowski realizował zadania o charakterze publicznym stosując przepisy określone w ustawie z dnia 2 marca 2020 r. o szczególnych rozwiązaniach związanych z zapobieganiem, przeciwdziałaniem                                    i zwalczaniem</w:t>
      </w:r>
      <w:bookmarkStart w:id="1" w:name="_Hlk74575077"/>
      <w:r>
        <w:rPr>
          <w:rFonts w:ascii="Times New Roman" w:hAnsi="Times New Roman"/>
          <w:sz w:val="24"/>
          <w:szCs w:val="24"/>
        </w:rPr>
        <w:t xml:space="preserve">, </w:t>
      </w:r>
      <w:bookmarkEnd w:id="1"/>
      <w:r>
        <w:rPr>
          <w:rFonts w:ascii="Times New Roman" w:hAnsi="Times New Roman"/>
          <w:sz w:val="24"/>
          <w:szCs w:val="24"/>
        </w:rPr>
        <w:t>innych chorób zakaźnych oraz wywołanych nimi sytuacji kryzysowych</w:t>
      </w:r>
      <w:r w:rsidR="00146669">
        <w:rPr>
          <w:rFonts w:ascii="Times New Roman" w:hAnsi="Times New Roman"/>
          <w:sz w:val="24"/>
          <w:szCs w:val="24"/>
        </w:rPr>
        <w:t xml:space="preserve"> ( Dz. U. z 2020 r. poz. 374, z </w:t>
      </w:r>
      <w:proofErr w:type="spellStart"/>
      <w:r w:rsidR="00146669">
        <w:rPr>
          <w:rFonts w:ascii="Times New Roman" w:hAnsi="Times New Roman"/>
          <w:sz w:val="24"/>
          <w:szCs w:val="24"/>
        </w:rPr>
        <w:t>późn</w:t>
      </w:r>
      <w:proofErr w:type="spellEnd"/>
      <w:r w:rsidR="00146669">
        <w:rPr>
          <w:rFonts w:ascii="Times New Roman" w:hAnsi="Times New Roman"/>
          <w:sz w:val="24"/>
          <w:szCs w:val="24"/>
        </w:rPr>
        <w:t xml:space="preserve">. zm.), </w:t>
      </w:r>
      <w:r>
        <w:rPr>
          <w:rFonts w:ascii="Times New Roman" w:hAnsi="Times New Roman"/>
          <w:sz w:val="24"/>
          <w:szCs w:val="24"/>
        </w:rPr>
        <w:t xml:space="preserve"> oraz stosując ograniczenia, nakazy i zakazy                                w związku z wystąpieniem stanu epidemii wynikające z rozporządzeń Rady Ministrów wydawanych na podstawie ustawy z dnia 5 grudnia 2008 r. o zapobieganiu oraz zwalczaniu zakażeń i chorób zakaźnych u ludzi ( Dz. U. z 2020 r. poz. 1845,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zm.).      </w:t>
      </w:r>
    </w:p>
    <w:p w14:paraId="27133A61" w14:textId="1DA3CE97" w:rsidR="003B3136" w:rsidRDefault="003B3136" w:rsidP="003B313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Na podstawie powyższych przepisów, Burmistrz Miasta, działając jako kierownik urzędu administracji publicznej, podejmował decyzje o rodzaju i formie wprowadzonych ograniczeń, uwzględniając konieczność zapewnienia bezpieczeństwa obywateli. Ogłoszenia                                 o ograniczeniach bezpośredniej obsługi interesantów zamieszczane były na stronach www                 i BIP Urzędu Miasta oraz w siedzibie Urzędu Miasta.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Burmistrz Miasta zawiadamiał mieszkańców, że sprawy należy załatwiać drogą poczty tradycyjnej, faxem, pocztą elektroniczną, poprzez e-usługi, w tym elektroniczną skrzynkę podawczą EPUAP oraz składanie pism i dokumentów do skrzynki znajdującej się na II piętrze budynku Urzędu Miasta. W sprawach nie cierpiących zwłoki i  sytuacjach wyjątkowych, dopuszczona była bezpośrednia obsługa interesanta po uprzednim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telefonicznym omówieniu sprawy z pracownikiem merytorycznym urzędu oraz uzgodnieniu daty i godziny wizyty interesanta. Bezpośrednia obsługa interesantów odbywała się i obecnie odbywa się przy zachowaniu obowiązujących zasad reżimu sanitarnego.</w:t>
      </w:r>
    </w:p>
    <w:p w14:paraId="27B37514" w14:textId="5063FB3D" w:rsidR="003B3136" w:rsidRDefault="003B3136" w:rsidP="003B3136">
      <w:pPr>
        <w:ind w:left="321" w:hanging="3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Komisja Skarg, Wniosków i Petycji, po analizie zarzutów podnoszonych w skardze oraz</w:t>
      </w:r>
      <w:r w:rsidR="00F02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zapoznaniu się   z wyjaśnieniami złożonymi w sprawie,  uznały skargę za bezzasadną.</w:t>
      </w:r>
    </w:p>
    <w:p w14:paraId="2A9F51F0" w14:textId="53E18B99" w:rsidR="003B3136" w:rsidRDefault="00AD4CEA" w:rsidP="003B3136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    </w:t>
      </w:r>
      <w:r w:rsidR="003B3136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Za uznaniem skargi za bezzasadną przemawia to, że Urząd Miasta działa zgodnie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               </w:t>
      </w:r>
      <w:r w:rsidR="003B3136">
        <w:rPr>
          <w:rFonts w:ascii="Times New Roman" w:eastAsia="Times New Roman" w:hAnsi="Times New Roman" w:cs="Arial"/>
          <w:sz w:val="24"/>
          <w:szCs w:val="24"/>
          <w:lang w:eastAsia="pl-PL"/>
        </w:rPr>
        <w:t>z prawem, należycie wykonując zadania o charakterze publicznym. Organizacja urzędu zapewnia prawidłowy sposób przyjmowania i załatwiania spraw obywateli z zachowaniem obowiązujących przepisów prawa</w:t>
      </w:r>
      <w:r w:rsidR="00AB0CE4">
        <w:rPr>
          <w:rFonts w:ascii="Times New Roman" w:eastAsia="Times New Roman" w:hAnsi="Times New Roman" w:cs="Arial"/>
          <w:sz w:val="24"/>
          <w:szCs w:val="24"/>
          <w:lang w:eastAsia="pl-PL"/>
        </w:rPr>
        <w:t>, w tym</w:t>
      </w:r>
      <w:r w:rsidR="003B3136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="00AB0CE4">
        <w:rPr>
          <w:rFonts w:ascii="Times New Roman" w:eastAsia="Times New Roman" w:hAnsi="Times New Roman" w:cs="Arial"/>
          <w:sz w:val="24"/>
          <w:szCs w:val="24"/>
          <w:lang w:eastAsia="pl-PL"/>
        </w:rPr>
        <w:t>związanych</w:t>
      </w:r>
      <w:r w:rsidR="003B3136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z wystąpieniem stanu epidemii.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               </w:t>
      </w:r>
      <w:r w:rsidR="003B3136">
        <w:rPr>
          <w:rFonts w:ascii="Times New Roman" w:eastAsia="Times New Roman" w:hAnsi="Times New Roman" w:cs="Arial"/>
          <w:sz w:val="24"/>
          <w:szCs w:val="24"/>
          <w:lang w:eastAsia="pl-PL"/>
        </w:rPr>
        <w:t>Wskazane przez skarżącego daty, w których miały nastąpić zdarzenia na szkodę indywidualną skarżącego, dotyczą</w:t>
      </w:r>
      <w:r w:rsidR="00AB0CE4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okresu występowania stanu epidemii. Skarżący nie stosował się do </w:t>
      </w:r>
      <w:r w:rsidR="00767D2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wprowadzonych ograniczeń dotyczących wyłączenia bezpośredniej obsługi interesantów. </w:t>
      </w:r>
      <w:r w:rsidR="00FC1E92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Składał </w:t>
      </w:r>
      <w:r w:rsidR="003B3136">
        <w:rPr>
          <w:rFonts w:ascii="Times New Roman" w:eastAsia="Times New Roman" w:hAnsi="Times New Roman" w:cs="Arial"/>
          <w:sz w:val="24"/>
          <w:szCs w:val="24"/>
          <w:lang w:eastAsia="pl-PL"/>
        </w:rPr>
        <w:t>bezpośredni</w:t>
      </w:r>
      <w:r w:rsidR="00FC1E92">
        <w:rPr>
          <w:rFonts w:ascii="Times New Roman" w:eastAsia="Times New Roman" w:hAnsi="Times New Roman" w:cs="Arial"/>
          <w:sz w:val="24"/>
          <w:szCs w:val="24"/>
          <w:lang w:eastAsia="pl-PL"/>
        </w:rPr>
        <w:t>e</w:t>
      </w:r>
      <w:r w:rsidR="003B3136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wizyt</w:t>
      </w:r>
      <w:r w:rsidR="00FC1E92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y </w:t>
      </w:r>
      <w:r w:rsidR="003B3136">
        <w:rPr>
          <w:rFonts w:ascii="Times New Roman" w:eastAsia="Times New Roman" w:hAnsi="Times New Roman" w:cs="Arial"/>
          <w:sz w:val="24"/>
          <w:szCs w:val="24"/>
          <w:lang w:eastAsia="pl-PL"/>
        </w:rPr>
        <w:t>w Urzędzie Miasta bez zachowania obowiązku noszenia maseczki</w:t>
      </w:r>
      <w:r w:rsidR="00FC1E92">
        <w:rPr>
          <w:rFonts w:ascii="Times New Roman" w:eastAsia="Times New Roman" w:hAnsi="Times New Roman" w:cs="Arial"/>
          <w:sz w:val="24"/>
          <w:szCs w:val="24"/>
          <w:lang w:eastAsia="pl-PL"/>
        </w:rPr>
        <w:t>. Wtedy d</w:t>
      </w:r>
      <w:r w:rsidR="003B3136">
        <w:rPr>
          <w:rFonts w:ascii="Times New Roman" w:eastAsia="Times New Roman" w:hAnsi="Times New Roman" w:cs="Arial"/>
          <w:sz w:val="24"/>
          <w:szCs w:val="24"/>
          <w:lang w:eastAsia="pl-PL"/>
        </w:rPr>
        <w:t>ochodziło do zakłócania pracy Urzędu</w:t>
      </w:r>
      <w:r w:rsidR="00FC1E92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="003B3136">
        <w:rPr>
          <w:rFonts w:ascii="Times New Roman" w:eastAsia="Times New Roman" w:hAnsi="Times New Roman" w:cs="Arial"/>
          <w:sz w:val="24"/>
          <w:szCs w:val="24"/>
          <w:lang w:eastAsia="pl-PL"/>
        </w:rPr>
        <w:t>i wzywania</w:t>
      </w:r>
      <w:r w:rsidR="00FC1E92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przez </w:t>
      </w:r>
      <w:r w:rsidR="00BF46E6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pracowników </w:t>
      </w:r>
      <w:r w:rsidR="00FC1E92">
        <w:rPr>
          <w:rFonts w:ascii="Times New Roman" w:eastAsia="Times New Roman" w:hAnsi="Times New Roman" w:cs="Arial"/>
          <w:sz w:val="24"/>
          <w:szCs w:val="24"/>
          <w:lang w:eastAsia="pl-PL"/>
        </w:rPr>
        <w:t>Urz</w:t>
      </w:r>
      <w:r w:rsidR="00BF46E6">
        <w:rPr>
          <w:rFonts w:ascii="Times New Roman" w:eastAsia="Times New Roman" w:hAnsi="Times New Roman" w:cs="Arial"/>
          <w:sz w:val="24"/>
          <w:szCs w:val="24"/>
          <w:lang w:eastAsia="pl-PL"/>
        </w:rPr>
        <w:t>ędu</w:t>
      </w:r>
      <w:r w:rsidR="00FC1E92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Miasta</w:t>
      </w:r>
      <w:r w:rsidR="00AB0CE4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="003B3136">
        <w:rPr>
          <w:rFonts w:ascii="Times New Roman" w:eastAsia="Times New Roman" w:hAnsi="Times New Roman" w:cs="Arial"/>
          <w:sz w:val="24"/>
          <w:szCs w:val="24"/>
          <w:lang w:eastAsia="pl-PL"/>
        </w:rPr>
        <w:t>pomocy Policji.</w:t>
      </w:r>
    </w:p>
    <w:p w14:paraId="3D173D94" w14:textId="77777777" w:rsidR="003B3136" w:rsidRDefault="003B3136" w:rsidP="003B31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Nie można stwierdzić, aby w tej sprawie doszło do niewykonywania </w:t>
      </w:r>
      <w:r>
        <w:rPr>
          <w:rFonts w:ascii="Times New Roman" w:hAnsi="Times New Roman"/>
          <w:sz w:val="24"/>
          <w:szCs w:val="24"/>
        </w:rPr>
        <w:t xml:space="preserve">lub nienależytego wykonywania zadań o charakterze publicznym.                              </w:t>
      </w:r>
    </w:p>
    <w:p w14:paraId="3FA224FE" w14:textId="77777777" w:rsidR="003B3136" w:rsidRDefault="003B3136" w:rsidP="003B3136">
      <w:pPr>
        <w:ind w:left="321" w:hanging="3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tych względów Rada Miasta Stoczek Łukowski uznała skargę za bezzasadną.</w:t>
      </w:r>
    </w:p>
    <w:p w14:paraId="4A71F007" w14:textId="22FB825E" w:rsidR="003B3136" w:rsidRDefault="003B3136" w:rsidP="003B3136">
      <w:pPr>
        <w:jc w:val="both"/>
        <w:rPr>
          <w:rFonts w:ascii="Times New Roman" w:hAnsi="Times New Roman"/>
          <w:sz w:val="24"/>
          <w:szCs w:val="24"/>
        </w:rPr>
      </w:pPr>
    </w:p>
    <w:p w14:paraId="25C51FA6" w14:textId="165BF26F" w:rsidR="00992D18" w:rsidRDefault="00992D18" w:rsidP="003B3136">
      <w:pPr>
        <w:jc w:val="both"/>
        <w:rPr>
          <w:rFonts w:ascii="Times New Roman" w:hAnsi="Times New Roman"/>
          <w:sz w:val="24"/>
          <w:szCs w:val="24"/>
        </w:rPr>
      </w:pPr>
    </w:p>
    <w:p w14:paraId="6070389B" w14:textId="4C38798F" w:rsidR="00992D18" w:rsidRDefault="00992D18" w:rsidP="003B3136">
      <w:pPr>
        <w:jc w:val="both"/>
        <w:rPr>
          <w:rFonts w:ascii="Times New Roman" w:hAnsi="Times New Roman"/>
          <w:sz w:val="24"/>
          <w:szCs w:val="24"/>
        </w:rPr>
      </w:pPr>
    </w:p>
    <w:p w14:paraId="2D9C4854" w14:textId="5F8F8F23" w:rsidR="00992D18" w:rsidRDefault="00992D18" w:rsidP="003B3136">
      <w:pPr>
        <w:jc w:val="both"/>
        <w:rPr>
          <w:rFonts w:ascii="Times New Roman" w:hAnsi="Times New Roman"/>
          <w:sz w:val="24"/>
          <w:szCs w:val="24"/>
        </w:rPr>
      </w:pPr>
    </w:p>
    <w:p w14:paraId="21731CA4" w14:textId="581E7AC5" w:rsidR="00992D18" w:rsidRDefault="00992D18" w:rsidP="003B3136">
      <w:pPr>
        <w:jc w:val="both"/>
        <w:rPr>
          <w:rFonts w:ascii="Times New Roman" w:hAnsi="Times New Roman"/>
          <w:sz w:val="24"/>
          <w:szCs w:val="24"/>
        </w:rPr>
      </w:pPr>
    </w:p>
    <w:p w14:paraId="2458C470" w14:textId="7C74D39A" w:rsidR="00992D18" w:rsidRDefault="00992D18" w:rsidP="003B3136">
      <w:pPr>
        <w:jc w:val="both"/>
        <w:rPr>
          <w:rFonts w:ascii="Times New Roman" w:hAnsi="Times New Roman"/>
          <w:sz w:val="24"/>
          <w:szCs w:val="24"/>
        </w:rPr>
      </w:pPr>
    </w:p>
    <w:p w14:paraId="28E6AFC3" w14:textId="34F18636" w:rsidR="00992D18" w:rsidRDefault="00992D18" w:rsidP="003B3136">
      <w:pPr>
        <w:jc w:val="both"/>
        <w:rPr>
          <w:rFonts w:ascii="Times New Roman" w:hAnsi="Times New Roman"/>
          <w:sz w:val="24"/>
          <w:szCs w:val="24"/>
        </w:rPr>
      </w:pPr>
    </w:p>
    <w:p w14:paraId="30B68C33" w14:textId="77777777" w:rsidR="00992D18" w:rsidRDefault="00992D18" w:rsidP="003B3136">
      <w:pPr>
        <w:jc w:val="both"/>
        <w:rPr>
          <w:rFonts w:ascii="Times New Roman" w:hAnsi="Times New Roman"/>
          <w:sz w:val="24"/>
          <w:szCs w:val="24"/>
        </w:rPr>
      </w:pPr>
    </w:p>
    <w:p w14:paraId="10120886" w14:textId="77777777" w:rsidR="003B3136" w:rsidRDefault="003B3136" w:rsidP="003B313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Pouczenie</w:t>
      </w:r>
    </w:p>
    <w:p w14:paraId="1EDDB733" w14:textId="58B6CC0B" w:rsidR="003B3136" w:rsidRDefault="003B3136" w:rsidP="003B31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239 </w:t>
      </w:r>
      <w:r w:rsidR="00B77E11">
        <w:rPr>
          <w:rFonts w:ascii="Times New Roman" w:hAnsi="Times New Roman"/>
          <w:sz w:val="24"/>
          <w:szCs w:val="24"/>
        </w:rPr>
        <w:t>ustawy z 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77E11">
        <w:rPr>
          <w:rFonts w:ascii="Times New Roman" w:hAnsi="Times New Roman"/>
          <w:sz w:val="24"/>
          <w:szCs w:val="24"/>
        </w:rPr>
        <w:t xml:space="preserve">14 czerwca 1960 r. Kodeks postepowania administracyjnego ( Dz. U. z 2021 r. poz. 735 ) </w:t>
      </w:r>
      <w:r>
        <w:rPr>
          <w:rFonts w:ascii="Times New Roman" w:hAnsi="Times New Roman"/>
          <w:sz w:val="24"/>
          <w:szCs w:val="24"/>
        </w:rPr>
        <w:t>w przypadku gdy skarga, w wyniku jej rozpatrzenia została uznana za bezzasadną i jej bezzasadność wykazano w odpowiedzi na skargę, a skarżący ponowił skargę bez wskazania nowych okoliczności – organ właściwy do jej rozpatrzenia może podtrzymać swoje dotychczasowe stanowisko z odpowiedni</w:t>
      </w:r>
      <w:r w:rsidR="00B77E1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adnotacją w aktach sprawy – bez zawiadamiania skarżącego.</w:t>
      </w:r>
    </w:p>
    <w:p w14:paraId="3AC9F40C" w14:textId="77777777" w:rsidR="003B3136" w:rsidRDefault="003B3136" w:rsidP="003B3136">
      <w:pPr>
        <w:ind w:left="321" w:hanging="321"/>
        <w:jc w:val="both"/>
        <w:rPr>
          <w:rFonts w:ascii="Times New Roman" w:hAnsi="Times New Roman"/>
          <w:sz w:val="24"/>
          <w:szCs w:val="24"/>
        </w:rPr>
      </w:pPr>
    </w:p>
    <w:p w14:paraId="7AF240F1" w14:textId="77777777" w:rsidR="00A61EA2" w:rsidRDefault="00A61EA2"/>
    <w:sectPr w:rsidR="00A61EA2" w:rsidSect="00D6557F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36"/>
    <w:rsid w:val="00146669"/>
    <w:rsid w:val="003B3136"/>
    <w:rsid w:val="004E08A7"/>
    <w:rsid w:val="00511FB7"/>
    <w:rsid w:val="0061040F"/>
    <w:rsid w:val="00767D2D"/>
    <w:rsid w:val="007D292F"/>
    <w:rsid w:val="0085117A"/>
    <w:rsid w:val="00992D18"/>
    <w:rsid w:val="00A61EA2"/>
    <w:rsid w:val="00AB0CE4"/>
    <w:rsid w:val="00AD4CEA"/>
    <w:rsid w:val="00B55DF8"/>
    <w:rsid w:val="00B77E11"/>
    <w:rsid w:val="00BF46E6"/>
    <w:rsid w:val="00D6557F"/>
    <w:rsid w:val="00F02B68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E0FB"/>
  <w15:chartTrackingRefBased/>
  <w15:docId w15:val="{CD45584F-C2C3-4F38-BEA8-27933B73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1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20</cp:revision>
  <cp:lastPrinted>2021-07-06T06:09:00Z</cp:lastPrinted>
  <dcterms:created xsi:type="dcterms:W3CDTF">2021-06-14T10:30:00Z</dcterms:created>
  <dcterms:modified xsi:type="dcterms:W3CDTF">2021-07-06T06:27:00Z</dcterms:modified>
</cp:coreProperties>
</file>